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F9344A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ПОСТАНОВЛЕНИЕ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F9344A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мэра города Астрахани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F9344A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4391-м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F9344A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«О предоставлении разрешения на отклонение от предельных параметров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F9344A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разрешенного строительства объекта капитального строительства -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F9344A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жилого дома на земельном участке № 151-1 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F9344A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в садоводческом товариществе «Электрик» в Ленинском районе г. Астрахани»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F9344A">
        <w:rPr>
          <w:rFonts w:ascii="Arial" w:eastAsia="Times New Roman" w:hAnsi="Arial" w:cs="Arial"/>
          <w:color w:val="000000"/>
          <w:spacing w:val="4"/>
          <w:sz w:val="18"/>
          <w:szCs w:val="18"/>
        </w:rPr>
        <w:t>В связи с обращением Литвинова И.И. от 26.03.2014 г. № 05/14-2208-0-0, в соответствии со ст. 40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распоряжением мэра города Астрахани от 07.05.2014 № 431-р-м «О проведении публичных слушаний по предоставлению разрешения на отклонение от предельных параметров разрешенного строительства объекта капитального строительства - жилого дома на земельном участке № 151-1 в садоводческом товариществе «Электрик» в Ленинском районе г. Астрахани», заключением о результатах публичных слушаний по предоставлению разрешения на отклонение от предельных параметров разрешенного строительства объекта капитального строительства - жилого дома на земельном участке № 151-1 площадью 268 кв. м (кадастровый номер 30:12:022070:003) в садоводческом товариществе «Электрик» в Ленинском районе г. Астрахани, опубликованным в бюллетене «Астраханский вестник» от 05.06.2014 № 23, выпиской из протокола заседания комиссии по землепользованию и застройке г. Астрахани от 11.06.2014 ПОСТАНОВЛЯЮ: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F9344A">
        <w:rPr>
          <w:rFonts w:ascii="Arial" w:eastAsia="Times New Roman" w:hAnsi="Arial" w:cs="Arial"/>
          <w:color w:val="000000"/>
          <w:spacing w:val="4"/>
          <w:sz w:val="18"/>
          <w:szCs w:val="18"/>
        </w:rPr>
        <w:t>1. Предоставить разрешение на отклонение от предельных параметров разрешенного строительства объекта капитального строительства - жилого дома на земельном участке № 151-1 площадью 268 кв. м (кадастровый номер 30:12:022070:003) в садоводческом товариществе «Электрик» в Ленинском районе г. Астрахани, площадь которого меньше установленной градостроительными регламентами минимальной площади земельного участка - 600 кв. м.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F9344A">
        <w:rPr>
          <w:rFonts w:ascii="Arial" w:eastAsia="Times New Roman" w:hAnsi="Arial" w:cs="Arial"/>
          <w:color w:val="000000"/>
          <w:spacing w:val="4"/>
          <w:sz w:val="18"/>
          <w:szCs w:val="18"/>
        </w:rPr>
        <w:t>2. Управлению информационного обеспечения деятельности администрации города Астрахани: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F9344A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2.1. Разместить настоящее постановление мэра города на официальном сайте органов местного самоуправления города Астрахани. 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F9344A">
        <w:rPr>
          <w:rFonts w:ascii="Arial" w:eastAsia="Times New Roman" w:hAnsi="Arial" w:cs="Arial"/>
          <w:color w:val="000000"/>
          <w:spacing w:val="4"/>
          <w:sz w:val="18"/>
          <w:szCs w:val="18"/>
        </w:rPr>
        <w:t>2.2. Опубликовать настоящее постановление мэра города в средствах массовой информации.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F9344A">
        <w:rPr>
          <w:rFonts w:ascii="Arial" w:eastAsia="Times New Roman" w:hAnsi="Arial" w:cs="Arial"/>
          <w:color w:val="000000"/>
          <w:spacing w:val="4"/>
          <w:sz w:val="18"/>
          <w:szCs w:val="18"/>
        </w:rPr>
        <w:t>3. Контроль за исполнением настоящего постановления мэра города возложить на начальника управления по строительству, архитектуре и градостроительству администрации города Астрахани.</w:t>
      </w:r>
    </w:p>
    <w:p w:rsidR="00F9344A" w:rsidRPr="00F9344A" w:rsidRDefault="00F9344A" w:rsidP="00F9344A">
      <w:pPr>
        <w:autoSpaceDE w:val="0"/>
        <w:autoSpaceDN w:val="0"/>
        <w:adjustRightInd w:val="0"/>
        <w:spacing w:after="0" w:line="190" w:lineRule="atLeast"/>
        <w:ind w:firstLine="227"/>
        <w:jc w:val="right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proofErr w:type="spellStart"/>
      <w:r w:rsidRPr="00F9344A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F9344A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 мэра города И.Ю. ЕГОРОВА</w:t>
      </w:r>
    </w:p>
    <w:p w:rsidR="0079120D" w:rsidRDefault="0079120D">
      <w:bookmarkStart w:id="0" w:name="_GoBack"/>
      <w:bookmarkEnd w:id="0"/>
    </w:p>
    <w:sectPr w:rsidR="00791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BC0"/>
    <w:rsid w:val="0079120D"/>
    <w:rsid w:val="00F35BC0"/>
    <w:rsid w:val="00F9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BC23F9-62D0-4CEE-A4ED-ED1762E44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1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2014-07-17T08:17:00Z</dcterms:created>
  <dcterms:modified xsi:type="dcterms:W3CDTF">2014-07-17T08:27:00Z</dcterms:modified>
</cp:coreProperties>
</file>